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2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20"/>
        <w:gridCol w:w="4219"/>
      </w:tblGrid>
      <w:tr w:rsidR="009E7710" w:rsidRPr="00A60939" w:rsidTr="009E7710">
        <w:tc>
          <w:tcPr>
            <w:tcW w:w="5419" w:type="dxa"/>
          </w:tcPr>
          <w:p w:rsidR="009E7710" w:rsidRPr="00A60939" w:rsidRDefault="009E7710" w:rsidP="00A60939">
            <w:pPr>
              <w:pStyle w:val="af0"/>
              <w:spacing w:line="276" w:lineRule="auto"/>
              <w:contextualSpacing/>
              <w:rPr>
                <w:rFonts w:ascii="Times New Roman" w:hAnsi="Times New Roman"/>
                <w:sz w:val="30"/>
              </w:rPr>
            </w:pPr>
            <w:r w:rsidRPr="00A60939">
              <w:rPr>
                <w:rFonts w:ascii="Times New Roman" w:hAnsi="Times New Roman"/>
                <w:b/>
                <w:noProof/>
                <w:lang w:val="ru-RU"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 descr="Изображение выглядит как текст, Шрифт, логотип, График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логотип, Графика&#10;&#10;Автоматически созданное описание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</w:tcPr>
          <w:p w:rsidR="009E7710" w:rsidRPr="00A60939" w:rsidRDefault="009E7710" w:rsidP="00A60939">
            <w:pPr>
              <w:spacing w:line="276" w:lineRule="auto"/>
              <w:ind w:left="290"/>
              <w:contextualSpacing/>
              <w:jc w:val="center"/>
              <w:rPr>
                <w:rFonts w:ascii="Times New Roman" w:hAnsi="Times New Roman" w:cs="Times New Roman"/>
                <w:sz w:val="30"/>
              </w:rPr>
            </w:pPr>
          </w:p>
        </w:tc>
      </w:tr>
    </w:tbl>
    <w:p w:rsidR="00596E5D" w:rsidRPr="00A60939" w:rsidRDefault="00596E5D" w:rsidP="00A60939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96E5D" w:rsidRPr="00A60939" w:rsidRDefault="00596E5D" w:rsidP="00A60939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96E5D" w:rsidRPr="00A60939" w:rsidRDefault="00596E5D" w:rsidP="00A60939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96E5D" w:rsidRPr="00A60939" w:rsidRDefault="00596E5D" w:rsidP="00A60939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70551" w:rsidRPr="00A60939" w:rsidRDefault="00670551" w:rsidP="00A60939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70551" w:rsidRPr="00A60939" w:rsidRDefault="00670551" w:rsidP="00A60939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96E5D" w:rsidRPr="00A60939" w:rsidRDefault="001B15DE" w:rsidP="00A6093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r w:rsidRPr="00A60939">
        <w:rPr>
          <w:rFonts w:ascii="Times New Roman" w:hAnsi="Times New Roman" w:cs="Times New Roman"/>
          <w:b/>
          <w:bCs/>
          <w:sz w:val="72"/>
          <w:szCs w:val="72"/>
        </w:rPr>
        <w:t>ОПИСАНИЕ КОМПЕТЕНЦИИ</w:t>
      </w:r>
    </w:p>
    <w:p w:rsidR="001B15DE" w:rsidRPr="00A60939" w:rsidRDefault="001B15DE" w:rsidP="00A60939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60939">
        <w:rPr>
          <w:rFonts w:ascii="Times New Roman" w:hAnsi="Times New Roman" w:cs="Times New Roman"/>
          <w:b/>
          <w:bCs/>
          <w:sz w:val="40"/>
          <w:szCs w:val="40"/>
        </w:rPr>
        <w:t>«</w:t>
      </w:r>
      <w:r w:rsidR="00A473F6" w:rsidRPr="00A60939">
        <w:rPr>
          <w:rFonts w:ascii="Times New Roman" w:hAnsi="Times New Roman" w:cs="Times New Roman"/>
          <w:b/>
          <w:bCs/>
          <w:sz w:val="40"/>
          <w:szCs w:val="40"/>
        </w:rPr>
        <w:t>Цифров</w:t>
      </w:r>
      <w:r w:rsidR="00DA229B" w:rsidRPr="00A60939">
        <w:rPr>
          <w:rFonts w:ascii="Times New Roman" w:hAnsi="Times New Roman" w:cs="Times New Roman"/>
          <w:b/>
          <w:bCs/>
          <w:sz w:val="40"/>
          <w:szCs w:val="40"/>
        </w:rPr>
        <w:t>ой двойник</w:t>
      </w:r>
      <w:r w:rsidR="00756175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DA229B" w:rsidRPr="00A60939">
        <w:rPr>
          <w:rFonts w:ascii="Times New Roman" w:hAnsi="Times New Roman" w:cs="Times New Roman"/>
          <w:b/>
          <w:bCs/>
          <w:sz w:val="40"/>
          <w:szCs w:val="40"/>
        </w:rPr>
        <w:t>пациента</w:t>
      </w:r>
      <w:r w:rsidRPr="00A60939">
        <w:rPr>
          <w:rFonts w:ascii="Times New Roman" w:hAnsi="Times New Roman" w:cs="Times New Roman"/>
          <w:b/>
          <w:bCs/>
          <w:sz w:val="40"/>
          <w:szCs w:val="40"/>
        </w:rPr>
        <w:t>»</w:t>
      </w:r>
    </w:p>
    <w:p w:rsidR="001B15DE" w:rsidRPr="00A60939" w:rsidRDefault="001B15DE" w:rsidP="00A60939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15DE" w:rsidRPr="00A60939" w:rsidRDefault="001B15DE" w:rsidP="00A60939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15DE" w:rsidRPr="00A60939" w:rsidRDefault="001B15DE" w:rsidP="00A60939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15DE" w:rsidRPr="00A60939" w:rsidRDefault="001B15DE" w:rsidP="00A60939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B15DE" w:rsidRPr="00A60939" w:rsidRDefault="001B15DE" w:rsidP="00A6093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473F6" w:rsidRDefault="00A473F6" w:rsidP="00A6093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0939" w:rsidRDefault="00A60939" w:rsidP="00A6093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0939" w:rsidRDefault="00A60939" w:rsidP="00A6093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0939" w:rsidRDefault="00A60939" w:rsidP="00A6093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0939" w:rsidRDefault="00A60939" w:rsidP="00A6093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0939" w:rsidRDefault="00A60939" w:rsidP="00A6093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0939" w:rsidRDefault="00A60939" w:rsidP="00A6093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0939" w:rsidRDefault="00A60939" w:rsidP="00A6093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0939" w:rsidRPr="00A60939" w:rsidRDefault="00A60939" w:rsidP="00A6093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0551" w:rsidRPr="00A60939" w:rsidRDefault="00670551" w:rsidP="00A6093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60939" w:rsidRDefault="00A60939" w:rsidP="00A60939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60939" w:rsidSect="00670551">
          <w:footerReference w:type="default" r:id="rId8"/>
          <w:pgSz w:w="11906" w:h="16838"/>
          <w:pgMar w:top="1134" w:right="707" w:bottom="1134" w:left="1701" w:header="0" w:footer="567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2026 г</w:t>
      </w:r>
    </w:p>
    <w:p w:rsidR="001B15DE" w:rsidRPr="00A60939" w:rsidRDefault="001B15DE" w:rsidP="00756175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09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A473F6" w:rsidRPr="00A60939"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Цифров</w:t>
      </w:r>
      <w:r w:rsidR="00DA229B" w:rsidRPr="00A60939">
        <w:rPr>
          <w:rFonts w:ascii="Times New Roman" w:eastAsia="Times New Roman" w:hAnsi="Times New Roman" w:cs="Times New Roman"/>
          <w:color w:val="000000"/>
          <w:sz w:val="28"/>
          <w:szCs w:val="28"/>
        </w:rPr>
        <w:t>ой двойник пациента</w:t>
      </w:r>
    </w:p>
    <w:p w:rsidR="009C4B59" w:rsidRPr="00A60939" w:rsidRDefault="00670551" w:rsidP="0075617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93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Формат участия в соревновании: </w:t>
      </w:r>
      <w:r w:rsidRPr="00A60939">
        <w:rPr>
          <w:rFonts w:ascii="Times New Roman" w:eastAsia="Calibri" w:hAnsi="Times New Roman" w:cs="Times New Roman"/>
          <w:sz w:val="28"/>
          <w:szCs w:val="28"/>
        </w:rPr>
        <w:t>индивидуальный</w:t>
      </w:r>
    </w:p>
    <w:p w:rsidR="00425FBC" w:rsidRPr="00A60939" w:rsidRDefault="00425FBC" w:rsidP="0075617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939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C974BD" w:rsidRDefault="00C974BD" w:rsidP="00C974BD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4BD">
        <w:rPr>
          <w:rFonts w:ascii="Times New Roman" w:eastAsia="Calibri" w:hAnsi="Times New Roman" w:cs="Times New Roman"/>
          <w:sz w:val="28"/>
          <w:szCs w:val="28"/>
        </w:rPr>
        <w:t>В Российской Федерации в рамках реализации федерального проекта «Создание единого цифрового контура в сфере здравоохранения» (национальный проект «Здравоохранение») сформирована основа для глубокой цифровизации отрасли. Созданы и функционируют единые государственные и региональные информационные системы (ЕГИСЗ, РИСЗ), которые аккумулируют огромные объемы структурированных медицинских данных. Эти данные, содержащиеся в единой электронной медицинской карте (ЭМК), становятся фундаментом для перехода от простой автоматизации процессов к созданию интеллектуальных систем поддержки врачебных решений и предиктивной аналитики.</w:t>
      </w:r>
    </w:p>
    <w:p w:rsidR="00C974BD" w:rsidRDefault="00C974BD" w:rsidP="00C974BD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4BD">
        <w:rPr>
          <w:rFonts w:ascii="Times New Roman" w:eastAsia="Calibri" w:hAnsi="Times New Roman" w:cs="Times New Roman"/>
          <w:sz w:val="28"/>
          <w:szCs w:val="28"/>
        </w:rPr>
        <w:t>Следующим логическим шагом в этой эволюции является концепция «цифрового двойника пациента» – динамической виртуальной модели, которая непрерывно обновляется данными из ЭМК, медицинских устройств и самих пациентов, позволяя прогнозировать развитие заболеваний, моделировать результаты лечения и персонализировать медицинскую помощь.</w:t>
      </w:r>
    </w:p>
    <w:p w:rsidR="00C974BD" w:rsidRDefault="00C974BD" w:rsidP="00C974BD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4BD">
        <w:rPr>
          <w:rFonts w:ascii="Times New Roman" w:eastAsia="Calibri" w:hAnsi="Times New Roman" w:cs="Times New Roman"/>
          <w:sz w:val="28"/>
          <w:szCs w:val="28"/>
        </w:rPr>
        <w:t>Компетенция «Цифровой двойник пациента» призвана стать катализатором для подготовки нового поколения высококвалифицированных кадров на стыке информационных технологий и клинической медицины. Ее основная миссия – сформировать у специалистов компетенции в области проектирования, разработки и интеграции сквозных цифровых решений, которые трансформируют данные в персонализированные, проактивные и предиктивные сценарии управления здоровьем.</w:t>
      </w:r>
    </w:p>
    <w:p w:rsidR="00C974BD" w:rsidRDefault="00C974BD" w:rsidP="00C974BD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4BD">
        <w:rPr>
          <w:rFonts w:ascii="Times New Roman" w:eastAsia="Calibri" w:hAnsi="Times New Roman" w:cs="Times New Roman"/>
          <w:sz w:val="28"/>
          <w:szCs w:val="28"/>
        </w:rPr>
        <w:t>Ключевая задача участников – демонстрация навыков сквозной реализации ИТ-решений: от анализа клинических требований и работы с реальными медицинскими данными до создания программных модулей, их тестирования и интеграции в имитацию медицинской информационной системы.</w:t>
      </w:r>
    </w:p>
    <w:p w:rsidR="00C974BD" w:rsidRDefault="00C974BD" w:rsidP="00C974BD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4BD">
        <w:rPr>
          <w:rFonts w:ascii="Times New Roman" w:eastAsia="Calibri" w:hAnsi="Times New Roman" w:cs="Times New Roman"/>
          <w:sz w:val="28"/>
          <w:szCs w:val="28"/>
        </w:rPr>
        <w:lastRenderedPageBreak/>
        <w:t>Компетенция ориентирована на смежных специалистов «ИТ + Медицина»:</w:t>
      </w:r>
    </w:p>
    <w:p w:rsidR="00C974BD" w:rsidRPr="00C974BD" w:rsidRDefault="00C974BD" w:rsidP="00C974BD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974BD">
        <w:rPr>
          <w:rFonts w:ascii="Times New Roman" w:hAnsi="Times New Roman"/>
          <w:sz w:val="28"/>
          <w:szCs w:val="28"/>
        </w:rPr>
        <w:t>Медицинские специалисты (врачи, организаторы здравоохранения), понимающие клинические процессы и потребности, но обладающие знаниями в области анализа данных и цифровых технологий.</w:t>
      </w:r>
    </w:p>
    <w:p w:rsidR="00C974BD" w:rsidRPr="00C974BD" w:rsidRDefault="00C974BD" w:rsidP="00C974BD">
      <w:pPr>
        <w:pStyle w:val="a3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974BD">
        <w:rPr>
          <w:rFonts w:ascii="Times New Roman" w:hAnsi="Times New Roman"/>
          <w:sz w:val="28"/>
          <w:szCs w:val="28"/>
        </w:rPr>
        <w:t>IT-специалисты (разработчики, datascientists, биоинформатики), глубоко разбирающиеся в технологиях, но стремящиеся понять предметную область – медицину – для создания эффективных и безопасных решений.</w:t>
      </w:r>
    </w:p>
    <w:p w:rsidR="00C974BD" w:rsidRPr="00C974BD" w:rsidRDefault="00C974BD" w:rsidP="00C974BD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74BD">
        <w:rPr>
          <w:rFonts w:ascii="Times New Roman" w:eastAsia="Calibri" w:hAnsi="Times New Roman" w:cs="Times New Roman"/>
          <w:sz w:val="28"/>
          <w:szCs w:val="28"/>
        </w:rPr>
        <w:t>Именно синергия этих двух областей знаний является критически важной для создания качественных и жизнеспособных продуктов в цифровой медицине.</w:t>
      </w:r>
    </w:p>
    <w:p w:rsidR="0034112D" w:rsidRPr="00A60939" w:rsidRDefault="0034112D" w:rsidP="009E6ACA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5FBC" w:rsidRPr="00A60939" w:rsidRDefault="009C4B59" w:rsidP="00A60939">
      <w:pPr>
        <w:keepNext/>
        <w:spacing w:after="0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A60939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:rsidR="00CD4D8F" w:rsidRPr="00A60939" w:rsidRDefault="00CD4D8F" w:rsidP="00A60939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60939">
        <w:rPr>
          <w:rFonts w:ascii="Times New Roman" w:hAnsi="Times New Roman"/>
          <w:b/>
          <w:sz w:val="28"/>
          <w:szCs w:val="28"/>
        </w:rPr>
        <w:t>ФГОС СПО</w:t>
      </w:r>
    </w:p>
    <w:p w:rsidR="00CD4D8F" w:rsidRPr="00A60939" w:rsidRDefault="00CD4D8F" w:rsidP="00A60939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0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09.02.07 Информационные системы и программирование, </w:t>
      </w:r>
      <w:r w:rsidR="00670551" w:rsidRPr="00A60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 п</w:t>
      </w:r>
      <w:r w:rsidRPr="00A60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риказ</w:t>
      </w:r>
      <w:r w:rsidR="00670551" w:rsidRPr="00A60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</w:t>
      </w:r>
      <w:r w:rsidRPr="00A60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Министерства образования и науки РФ от 09.12.2016 </w:t>
      </w:r>
      <w:r w:rsidR="00261CDE" w:rsidRPr="00A60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г. </w:t>
      </w:r>
      <w:r w:rsidRPr="00A60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261CDE" w:rsidRPr="00A60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A60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547. </w:t>
      </w:r>
    </w:p>
    <w:p w:rsidR="001F331A" w:rsidRPr="00A60939" w:rsidRDefault="001F331A" w:rsidP="00A60939">
      <w:pPr>
        <w:pStyle w:val="a3"/>
        <w:numPr>
          <w:ilvl w:val="0"/>
          <w:numId w:val="2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0939">
        <w:rPr>
          <w:rStyle w:val="af4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</w:rPr>
        <w:t>09.02.12 Техническая эксплуатация и сопровождение информационных систем</w:t>
      </w:r>
      <w:r w:rsidRPr="00A609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утвержден приказом Министерства просвещения от 10 марта 2025 № 184.</w:t>
      </w:r>
    </w:p>
    <w:p w:rsidR="00CD4D8F" w:rsidRPr="00A60939" w:rsidRDefault="00425FBC" w:rsidP="00A60939">
      <w:pPr>
        <w:numPr>
          <w:ilvl w:val="0"/>
          <w:numId w:val="1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60939">
        <w:rPr>
          <w:rFonts w:ascii="Times New Roman" w:eastAsia="Calibri" w:hAnsi="Times New Roman" w:cs="Times New Roman"/>
          <w:b/>
          <w:sz w:val="28"/>
          <w:szCs w:val="28"/>
        </w:rPr>
        <w:t>Профессиональный стандарт</w:t>
      </w:r>
    </w:p>
    <w:p w:rsidR="00CD4D8F" w:rsidRPr="00A60939" w:rsidRDefault="00CD4D8F" w:rsidP="00A60939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06.015 </w:t>
      </w:r>
      <w:r w:rsidR="001509C4"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Специалист по информационным системам</w:t>
      </w:r>
      <w:r w:rsidR="00670551"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утвержден</w:t>
      </w:r>
      <w:r w:rsidR="009E7710"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</w:t>
      </w:r>
      <w:r w:rsidR="004C664E"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риказом</w:t>
      </w:r>
      <w:r w:rsidR="009E7710" w:rsidRPr="00A60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Министерства труда и социальной защиты Российской Федерации от</w:t>
      </w:r>
      <w:r w:rsidR="00261CDE" w:rsidRPr="00A60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9E7710" w:rsidRPr="00A60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13 июля 2023 </w:t>
      </w:r>
      <w:r w:rsidR="009E7710" w:rsidRPr="00A60939">
        <w:rPr>
          <w:rFonts w:ascii="Times New Roman" w:hAnsi="Times New Roman"/>
          <w:sz w:val="28"/>
          <w:szCs w:val="28"/>
        </w:rPr>
        <w:t>№</w:t>
      </w:r>
      <w:r w:rsidR="004C664E" w:rsidRPr="00A60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586н</w:t>
      </w:r>
      <w:r w:rsidR="00670551" w:rsidRPr="00A60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D4D8F" w:rsidRPr="00A60939" w:rsidRDefault="00CD4D8F" w:rsidP="00A60939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06.001</w:t>
      </w:r>
      <w:r w:rsidR="001509C4"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Программист</w:t>
      </w:r>
      <w:r w:rsidR="00670551"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утвержден</w:t>
      </w:r>
      <w:r w:rsidR="001509C4"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приказом Министерства труда и</w:t>
      </w:r>
      <w:r w:rsidR="00261CDE"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</w:t>
      </w:r>
      <w:r w:rsidR="001509C4"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социальной защиты Российской Федерации от 20 июля 2022 г. </w:t>
      </w:r>
      <w:r w:rsidR="009E7710" w:rsidRPr="00A60939">
        <w:rPr>
          <w:rFonts w:ascii="Times New Roman" w:hAnsi="Times New Roman"/>
          <w:bCs/>
          <w:sz w:val="28"/>
          <w:szCs w:val="28"/>
        </w:rPr>
        <w:t>№</w:t>
      </w:r>
      <w:r w:rsidR="001509C4"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424н</w:t>
      </w:r>
      <w:r w:rsidR="00670551"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36435A" w:rsidRPr="00A60939" w:rsidRDefault="0036435A" w:rsidP="00A60939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60939">
        <w:rPr>
          <w:rFonts w:ascii="Times New Roman" w:hAnsi="Times New Roman"/>
          <w:bCs/>
          <w:sz w:val="28"/>
          <w:szCs w:val="28"/>
        </w:rPr>
        <w:t xml:space="preserve">06.041 Специалист по интеграции прикладных решений, </w:t>
      </w:r>
      <w:r w:rsidR="00670551"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утвержден </w:t>
      </w:r>
      <w:r w:rsidR="009E7710"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приказом Министерства труда и социальной защиты Российской Федерации </w:t>
      </w:r>
      <w:r w:rsidR="009E7710" w:rsidRPr="00A60939">
        <w:rPr>
          <w:rFonts w:ascii="Times New Roman" w:hAnsi="Times New Roman"/>
          <w:bCs/>
          <w:sz w:val="28"/>
          <w:szCs w:val="28"/>
        </w:rPr>
        <w:t>от</w:t>
      </w:r>
      <w:r w:rsidR="00261CDE" w:rsidRPr="00A60939">
        <w:rPr>
          <w:rFonts w:ascii="Times New Roman" w:hAnsi="Times New Roman"/>
          <w:bCs/>
          <w:sz w:val="28"/>
          <w:szCs w:val="28"/>
        </w:rPr>
        <w:t> </w:t>
      </w:r>
      <w:r w:rsidR="009E7710" w:rsidRPr="00A60939">
        <w:rPr>
          <w:rFonts w:ascii="Times New Roman" w:hAnsi="Times New Roman"/>
          <w:bCs/>
          <w:sz w:val="28"/>
          <w:szCs w:val="28"/>
        </w:rPr>
        <w:t xml:space="preserve">05.09.2017 </w:t>
      </w:r>
      <w:r w:rsidRPr="00A60939">
        <w:rPr>
          <w:rFonts w:ascii="Times New Roman" w:hAnsi="Times New Roman"/>
          <w:bCs/>
          <w:sz w:val="28"/>
          <w:szCs w:val="28"/>
        </w:rPr>
        <w:t>№658н</w:t>
      </w:r>
      <w:r w:rsidR="00670551" w:rsidRPr="00A60939">
        <w:rPr>
          <w:rFonts w:ascii="Times New Roman" w:hAnsi="Times New Roman"/>
          <w:bCs/>
          <w:sz w:val="28"/>
          <w:szCs w:val="28"/>
        </w:rPr>
        <w:t>.</w:t>
      </w:r>
    </w:p>
    <w:p w:rsidR="00A16918" w:rsidRPr="00A60939" w:rsidRDefault="00A16918" w:rsidP="00A60939">
      <w:pPr>
        <w:pStyle w:val="a3"/>
        <w:numPr>
          <w:ilvl w:val="0"/>
          <w:numId w:val="28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60939">
        <w:rPr>
          <w:rFonts w:ascii="Times New Roman" w:hAnsi="Times New Roman"/>
          <w:bCs/>
          <w:sz w:val="28"/>
          <w:szCs w:val="28"/>
        </w:rPr>
        <w:lastRenderedPageBreak/>
        <w:t xml:space="preserve">06.022 Системный аналитик, </w:t>
      </w:r>
      <w:r w:rsidR="00670551"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утвержден </w:t>
      </w:r>
      <w:r w:rsidR="009E7710" w:rsidRPr="00A6093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приказом Министерства труда и социальной защиты Российской Федерации от </w:t>
      </w:r>
      <w:r w:rsidRPr="00A60939">
        <w:rPr>
          <w:rFonts w:ascii="Times New Roman" w:hAnsi="Times New Roman"/>
          <w:bCs/>
          <w:sz w:val="28"/>
          <w:szCs w:val="28"/>
        </w:rPr>
        <w:t>28.10.2014 №809н</w:t>
      </w:r>
      <w:r w:rsidR="00CD4D8F" w:rsidRPr="00A60939">
        <w:rPr>
          <w:rFonts w:ascii="Times New Roman" w:hAnsi="Times New Roman"/>
          <w:bCs/>
          <w:sz w:val="28"/>
          <w:szCs w:val="28"/>
        </w:rPr>
        <w:t>.</w:t>
      </w:r>
    </w:p>
    <w:p w:rsidR="00E86BA7" w:rsidRPr="00A60939" w:rsidRDefault="00E86BA7" w:rsidP="00A60939">
      <w:pPr>
        <w:numPr>
          <w:ilvl w:val="0"/>
          <w:numId w:val="9"/>
        </w:numPr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0939">
        <w:rPr>
          <w:rFonts w:ascii="Times New Roman" w:eastAsia="Calibri" w:hAnsi="Times New Roman" w:cs="Times New Roman"/>
          <w:b/>
          <w:bCs/>
          <w:sz w:val="28"/>
          <w:szCs w:val="28"/>
        </w:rPr>
        <w:t>ЕКС</w:t>
      </w:r>
    </w:p>
    <w:p w:rsidR="00E86BA7" w:rsidRPr="00A60939" w:rsidRDefault="00E86BA7" w:rsidP="00A60939">
      <w:pPr>
        <w:numPr>
          <w:ilvl w:val="2"/>
          <w:numId w:val="29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истерства </w:t>
      </w: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труда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социальной защиты</w:t>
      </w: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от</w:t>
      </w:r>
      <w:r w:rsidR="00261CDE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21.08.1998 N 37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6BA7" w:rsidRPr="00A60939" w:rsidRDefault="00E86BA7" w:rsidP="00A60939">
      <w:pPr>
        <w:numPr>
          <w:ilvl w:val="2"/>
          <w:numId w:val="29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Инженер-программист, Единый квалификационный справочник должностей руководителей, специалистов и других служащих (ЕКС), 2019, утвержден Постановлением 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 труда и социальной защиты</w:t>
      </w: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от</w:t>
      </w:r>
      <w:r w:rsidR="00261CDE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21.08.1998 N 37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03D9" w:rsidRPr="00A60939" w:rsidRDefault="009E03D9" w:rsidP="00A60939">
      <w:pPr>
        <w:pStyle w:val="a3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  <w:r w:rsidRPr="00A60939">
        <w:rPr>
          <w:rFonts w:ascii="Times New Roman" w:hAnsi="Times New Roman"/>
          <w:b/>
          <w:bCs/>
          <w:sz w:val="28"/>
          <w:szCs w:val="28"/>
        </w:rPr>
        <w:t>Отраслевые</w:t>
      </w:r>
      <w:r w:rsidRPr="00A60939">
        <w:rPr>
          <w:rFonts w:ascii="Times New Roman" w:hAnsi="Times New Roman"/>
          <w:b/>
          <w:bCs/>
          <w:sz w:val="28"/>
          <w:szCs w:val="28"/>
          <w:lang w:val="en-US"/>
        </w:rPr>
        <w:t>/</w:t>
      </w:r>
      <w:r w:rsidRPr="00A60939">
        <w:rPr>
          <w:rFonts w:ascii="Times New Roman" w:hAnsi="Times New Roman"/>
          <w:b/>
          <w:bCs/>
          <w:sz w:val="28"/>
          <w:szCs w:val="28"/>
        </w:rPr>
        <w:t>корпоративные стандарты</w:t>
      </w:r>
    </w:p>
    <w:p w:rsidR="00C974BD" w:rsidRPr="00C974BD" w:rsidRDefault="00C974BD" w:rsidP="00C974BD">
      <w:pPr>
        <w:numPr>
          <w:ilvl w:val="2"/>
          <w:numId w:val="3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Соглашения о написании кода на C#:</w:t>
      </w:r>
    </w:p>
    <w:p w:rsidR="00C974BD" w:rsidRPr="00C974BD" w:rsidRDefault="00C974BD" w:rsidP="00C974BD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C974B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C# Coding Conventions;</w:t>
      </w:r>
    </w:p>
    <w:p w:rsidR="00C974BD" w:rsidRPr="00C974BD" w:rsidRDefault="00C974BD" w:rsidP="00C974BD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C974B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C# Programming Guide;</w:t>
      </w:r>
    </w:p>
    <w:p w:rsidR="00C974BD" w:rsidRPr="00C974BD" w:rsidRDefault="00C974BD" w:rsidP="00C974BD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C974B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.NET Naming Guidelines;</w:t>
      </w:r>
    </w:p>
    <w:p w:rsidR="00C974BD" w:rsidRPr="00C974BD" w:rsidRDefault="00C974BD" w:rsidP="00C974BD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C974B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.NET Class Member Usage Guidelines;</w:t>
      </w:r>
    </w:p>
    <w:p w:rsidR="00C974BD" w:rsidRPr="00C974BD" w:rsidRDefault="00C974BD" w:rsidP="00C974BD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74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Framework Design Guidelines</w:t>
      </w:r>
      <w:r w:rsidRPr="00C974B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.</w:t>
      </w:r>
    </w:p>
    <w:p w:rsidR="00C974BD" w:rsidRPr="00C974BD" w:rsidRDefault="00C974BD" w:rsidP="00C974BD">
      <w:pPr>
        <w:numPr>
          <w:ilvl w:val="2"/>
          <w:numId w:val="3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Соглашения о написании кода на </w:t>
      </w:r>
      <w:r w:rsidRPr="00C974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C9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++:</w:t>
      </w:r>
    </w:p>
    <w:p w:rsidR="00C974BD" w:rsidRPr="00C974BD" w:rsidRDefault="00C974BD" w:rsidP="00C974BD">
      <w:pPr>
        <w:pStyle w:val="a3"/>
        <w:numPr>
          <w:ilvl w:val="0"/>
          <w:numId w:val="36"/>
        </w:numPr>
        <w:spacing w:after="0" w:line="240" w:lineRule="auto"/>
        <w:ind w:hanging="11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C974B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C/C++ Coding Guidelines (C/C++ Coding Conventions).</w:t>
      </w:r>
    </w:p>
    <w:p w:rsidR="00C974BD" w:rsidRPr="00C974BD" w:rsidRDefault="00C974BD" w:rsidP="00C974BD">
      <w:pPr>
        <w:numPr>
          <w:ilvl w:val="2"/>
          <w:numId w:val="3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Соглашения о написании кода на Java:</w:t>
      </w:r>
    </w:p>
    <w:p w:rsidR="00C974BD" w:rsidRPr="00C974BD" w:rsidRDefault="00C974BD" w:rsidP="00C974BD">
      <w:pPr>
        <w:pStyle w:val="a3"/>
        <w:numPr>
          <w:ilvl w:val="0"/>
          <w:numId w:val="36"/>
        </w:numPr>
        <w:spacing w:after="0" w:line="240" w:lineRule="auto"/>
        <w:ind w:hanging="11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C974B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Java Code Style</w:t>
      </w:r>
      <w:r w:rsidRPr="00C974BD">
        <w:rPr>
          <w:rFonts w:ascii="stk" w:hAnsi="stk"/>
          <w:color w:val="000000"/>
          <w:sz w:val="27"/>
          <w:szCs w:val="27"/>
          <w:shd w:val="clear" w:color="auto" w:fill="FFFFFF"/>
          <w:lang w:val="en-US"/>
        </w:rPr>
        <w:t xml:space="preserve"> (</w:t>
      </w:r>
      <w:r w:rsidRPr="00C974B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Java Code Conventions).</w:t>
      </w:r>
    </w:p>
    <w:p w:rsidR="00C974BD" w:rsidRPr="00C974BD" w:rsidRDefault="00C974BD" w:rsidP="00C974BD">
      <w:pPr>
        <w:pStyle w:val="a3"/>
        <w:numPr>
          <w:ilvl w:val="2"/>
          <w:numId w:val="34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974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Соглашения о написании кода на </w:t>
      </w:r>
      <w:r w:rsidRPr="00C974B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Python</w:t>
      </w:r>
      <w:r w:rsidRPr="00C974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C974BD" w:rsidRPr="00C974BD" w:rsidRDefault="00C974BD" w:rsidP="00C974BD">
      <w:pPr>
        <w:pStyle w:val="a3"/>
        <w:numPr>
          <w:ilvl w:val="0"/>
          <w:numId w:val="36"/>
        </w:numPr>
        <w:spacing w:after="0" w:line="240" w:lineRule="auto"/>
        <w:ind w:left="2268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C974B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Style Guide for Python Code;</w:t>
      </w:r>
    </w:p>
    <w:p w:rsidR="00C974BD" w:rsidRPr="00C974BD" w:rsidRDefault="00C974BD" w:rsidP="00C974BD">
      <w:pPr>
        <w:pStyle w:val="a3"/>
        <w:numPr>
          <w:ilvl w:val="0"/>
          <w:numId w:val="36"/>
        </w:numPr>
        <w:spacing w:after="0" w:line="240" w:lineRule="auto"/>
        <w:ind w:left="2268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C974B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Python Enhancement Proposal #8</w:t>
      </w:r>
    </w:p>
    <w:p w:rsidR="00C974BD" w:rsidRPr="00C974BD" w:rsidRDefault="00C974BD" w:rsidP="00C974BD">
      <w:pPr>
        <w:numPr>
          <w:ilvl w:val="2"/>
          <w:numId w:val="3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Соглашения о написании кода на </w:t>
      </w:r>
      <w:r w:rsidRPr="00C974B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Kotlin</w:t>
      </w:r>
      <w:r w:rsidRPr="00C9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974BD" w:rsidRPr="00C974BD" w:rsidRDefault="00C974BD" w:rsidP="00C974BD">
      <w:pPr>
        <w:pStyle w:val="a3"/>
        <w:numPr>
          <w:ilvl w:val="0"/>
          <w:numId w:val="36"/>
        </w:numPr>
        <w:spacing w:after="0" w:line="240" w:lineRule="auto"/>
        <w:ind w:left="2268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00C974BD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Kotlin Coding Conventions (Kotlin Code Style).</w:t>
      </w:r>
    </w:p>
    <w:p w:rsidR="00C974BD" w:rsidRPr="00C974BD" w:rsidRDefault="00C974BD" w:rsidP="00C974BD">
      <w:pPr>
        <w:numPr>
          <w:ilvl w:val="2"/>
          <w:numId w:val="34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7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стандартов и методик разработки конфигураций для платформы «1С Предприятия 8».</w:t>
      </w:r>
    </w:p>
    <w:p w:rsidR="00C974BD" w:rsidRPr="00C974BD" w:rsidRDefault="00C974BD" w:rsidP="00C974BD">
      <w:pPr>
        <w:pStyle w:val="a3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A45EDF" w:rsidRPr="00A60939" w:rsidRDefault="00A45EDF" w:rsidP="00A60939">
      <w:pPr>
        <w:pStyle w:val="a3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A60939">
        <w:rPr>
          <w:rFonts w:ascii="Times New Roman" w:hAnsi="Times New Roman"/>
          <w:b/>
          <w:bCs/>
          <w:sz w:val="28"/>
          <w:szCs w:val="28"/>
        </w:rPr>
        <w:t>Квалификационные характеристики (профессиограмма)</w:t>
      </w:r>
    </w:p>
    <w:p w:rsidR="00A45EDF" w:rsidRPr="00A60939" w:rsidRDefault="00A45EDF" w:rsidP="00A60939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A60939">
        <w:rPr>
          <w:rFonts w:ascii="Times New Roman" w:hAnsi="Times New Roman"/>
          <w:iCs/>
          <w:sz w:val="28"/>
          <w:szCs w:val="28"/>
        </w:rPr>
        <w:t xml:space="preserve">Содержание труда: формирует задачу на </w:t>
      </w:r>
      <w:r w:rsidR="0036435A" w:rsidRPr="00A60939">
        <w:rPr>
          <w:rFonts w:ascii="Times New Roman" w:hAnsi="Times New Roman"/>
          <w:iCs/>
          <w:sz w:val="28"/>
          <w:szCs w:val="28"/>
        </w:rPr>
        <w:t xml:space="preserve">цифровизацию </w:t>
      </w:r>
      <w:r w:rsidRPr="00A60939">
        <w:rPr>
          <w:rFonts w:ascii="Times New Roman" w:hAnsi="Times New Roman"/>
          <w:iCs/>
          <w:sz w:val="28"/>
          <w:szCs w:val="28"/>
        </w:rPr>
        <w:t xml:space="preserve">бизнес-процессов организаций на основании предоставленных данных, исследования предметной области и обследования объекта </w:t>
      </w:r>
      <w:r w:rsidR="0036435A" w:rsidRPr="00A60939">
        <w:rPr>
          <w:rFonts w:ascii="Times New Roman" w:hAnsi="Times New Roman"/>
          <w:iCs/>
          <w:sz w:val="28"/>
          <w:szCs w:val="28"/>
        </w:rPr>
        <w:t>цифровизации</w:t>
      </w:r>
      <w:r w:rsidR="00FA6994" w:rsidRPr="00A60939">
        <w:rPr>
          <w:rFonts w:ascii="Times New Roman" w:hAnsi="Times New Roman"/>
          <w:iCs/>
          <w:sz w:val="28"/>
          <w:szCs w:val="28"/>
        </w:rPr>
        <w:t xml:space="preserve">; разрабатывает </w:t>
      </w:r>
      <w:r w:rsidR="0036435A" w:rsidRPr="00A60939">
        <w:rPr>
          <w:rFonts w:ascii="Times New Roman" w:hAnsi="Times New Roman"/>
          <w:iCs/>
          <w:sz w:val="28"/>
          <w:szCs w:val="28"/>
        </w:rPr>
        <w:lastRenderedPageBreak/>
        <w:t>и</w:t>
      </w:r>
      <w:r w:rsidR="00261CDE" w:rsidRPr="00A60939">
        <w:rPr>
          <w:rFonts w:ascii="Times New Roman" w:hAnsi="Times New Roman"/>
          <w:iCs/>
          <w:sz w:val="28"/>
          <w:szCs w:val="28"/>
        </w:rPr>
        <w:t> </w:t>
      </w:r>
      <w:r w:rsidR="0036435A" w:rsidRPr="00A60939">
        <w:rPr>
          <w:rFonts w:ascii="Times New Roman" w:hAnsi="Times New Roman"/>
          <w:iCs/>
          <w:sz w:val="28"/>
          <w:szCs w:val="28"/>
        </w:rPr>
        <w:t xml:space="preserve">модернизирует </w:t>
      </w:r>
      <w:r w:rsidR="00FA6994" w:rsidRPr="00A60939">
        <w:rPr>
          <w:rFonts w:ascii="Times New Roman" w:hAnsi="Times New Roman"/>
          <w:iCs/>
          <w:sz w:val="28"/>
          <w:szCs w:val="28"/>
        </w:rPr>
        <w:t xml:space="preserve">функционал системы </w:t>
      </w:r>
      <w:r w:rsidR="0036435A" w:rsidRPr="00A60939">
        <w:rPr>
          <w:rFonts w:ascii="Times New Roman" w:hAnsi="Times New Roman"/>
          <w:iCs/>
          <w:sz w:val="28"/>
          <w:szCs w:val="28"/>
        </w:rPr>
        <w:t>за счет интеграции в него прикладных инновационных решений.</w:t>
      </w:r>
    </w:p>
    <w:p w:rsidR="00A45EDF" w:rsidRPr="00A60939" w:rsidRDefault="00FA6994" w:rsidP="00A60939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A60939">
        <w:rPr>
          <w:rFonts w:ascii="Times New Roman" w:hAnsi="Times New Roman"/>
          <w:iCs/>
          <w:sz w:val="28"/>
          <w:szCs w:val="28"/>
        </w:rPr>
        <w:t>Должен знать: методы и приемы анализа информации, нормы и</w:t>
      </w:r>
      <w:r w:rsidR="00261CDE" w:rsidRPr="00A60939">
        <w:rPr>
          <w:rFonts w:ascii="Times New Roman" w:hAnsi="Times New Roman"/>
          <w:iCs/>
          <w:sz w:val="28"/>
          <w:szCs w:val="28"/>
        </w:rPr>
        <w:t> </w:t>
      </w:r>
      <w:r w:rsidRPr="00A60939">
        <w:rPr>
          <w:rFonts w:ascii="Times New Roman" w:hAnsi="Times New Roman"/>
          <w:iCs/>
          <w:sz w:val="28"/>
          <w:szCs w:val="28"/>
        </w:rPr>
        <w:t>методы моделирования бизнес-процессов и проектирования информационных систем; технологические платформы</w:t>
      </w:r>
      <w:r w:rsidR="0036435A" w:rsidRPr="00A60939">
        <w:rPr>
          <w:rFonts w:ascii="Times New Roman" w:hAnsi="Times New Roman"/>
          <w:iCs/>
          <w:sz w:val="28"/>
          <w:szCs w:val="28"/>
        </w:rPr>
        <w:t xml:space="preserve"> и среды разработки; быть осведомленным в области современных разработок в области искусственного интеллекта, анализа данных, облачной и мобильной разработки</w:t>
      </w:r>
      <w:r w:rsidRPr="00A60939">
        <w:rPr>
          <w:rFonts w:ascii="Times New Roman" w:hAnsi="Times New Roman"/>
          <w:iCs/>
          <w:sz w:val="28"/>
          <w:szCs w:val="28"/>
        </w:rPr>
        <w:t>.</w:t>
      </w:r>
    </w:p>
    <w:p w:rsidR="00A45EDF" w:rsidRPr="00A60939" w:rsidRDefault="00FA6994" w:rsidP="00A60939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A60939">
        <w:rPr>
          <w:rFonts w:ascii="Times New Roman" w:hAnsi="Times New Roman"/>
          <w:iCs/>
          <w:sz w:val="28"/>
          <w:szCs w:val="28"/>
        </w:rPr>
        <w:t>Профессионально важные качества: склонность к работе с</w:t>
      </w:r>
      <w:r w:rsidR="00261CDE" w:rsidRPr="00A60939">
        <w:rPr>
          <w:rFonts w:ascii="Times New Roman" w:hAnsi="Times New Roman"/>
          <w:iCs/>
          <w:sz w:val="28"/>
          <w:szCs w:val="28"/>
        </w:rPr>
        <w:t> </w:t>
      </w:r>
      <w:r w:rsidRPr="00A60939">
        <w:rPr>
          <w:rFonts w:ascii="Times New Roman" w:hAnsi="Times New Roman"/>
          <w:iCs/>
          <w:sz w:val="28"/>
          <w:szCs w:val="28"/>
        </w:rPr>
        <w:t xml:space="preserve">информацией, развитые логические способности, способность к длительной концентрации внимания, хороший уровень развития памяти, развитые математические способности, склонность к творческой работе, умение работать самостоятельно и в команде, аккуратность, внимательность. </w:t>
      </w:r>
    </w:p>
    <w:p w:rsidR="00FA6994" w:rsidRPr="00A60939" w:rsidRDefault="00FA6994" w:rsidP="00A60939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A60939">
        <w:rPr>
          <w:rFonts w:ascii="Times New Roman" w:hAnsi="Times New Roman"/>
          <w:iCs/>
          <w:sz w:val="28"/>
          <w:szCs w:val="28"/>
        </w:rPr>
        <w:t>Медицинские противопоказания: нарушения зрения (сильная степень миопии), заболевания нервной системы, расстройства внимания.</w:t>
      </w:r>
    </w:p>
    <w:p w:rsidR="00FA6994" w:rsidRPr="00A60939" w:rsidRDefault="00FA6994" w:rsidP="00A60939">
      <w:pPr>
        <w:pStyle w:val="a3"/>
        <w:numPr>
          <w:ilvl w:val="0"/>
          <w:numId w:val="26"/>
        </w:numPr>
        <w:spacing w:after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A60939">
        <w:rPr>
          <w:rFonts w:ascii="Times New Roman" w:hAnsi="Times New Roman"/>
          <w:iCs/>
          <w:sz w:val="28"/>
          <w:szCs w:val="28"/>
        </w:rPr>
        <w:t>Базовое образование: среднее профессиональное или высшее образование.</w:t>
      </w:r>
    </w:p>
    <w:p w:rsidR="009E03D9" w:rsidRPr="00A60939" w:rsidRDefault="00E86BA7" w:rsidP="00A60939">
      <w:pPr>
        <w:pStyle w:val="a3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  <w:vertAlign w:val="subscript"/>
        </w:rPr>
      </w:pPr>
      <w:r w:rsidRPr="00A60939">
        <w:rPr>
          <w:rFonts w:ascii="Times New Roman" w:hAnsi="Times New Roman"/>
          <w:b/>
          <w:bCs/>
          <w:sz w:val="28"/>
          <w:szCs w:val="28"/>
        </w:rPr>
        <w:t>ГОСТ</w:t>
      </w:r>
    </w:p>
    <w:p w:rsidR="00E86BA7" w:rsidRPr="00A60939" w:rsidRDefault="00E86BA7" w:rsidP="00A60939">
      <w:pPr>
        <w:numPr>
          <w:ilvl w:val="0"/>
          <w:numId w:val="31"/>
        </w:numPr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19.504-79 МЕЖГОСУДАРСТВЕННЫЙ СТАНДАРТ Единая система программной документации РУКОВОДСТВО ПРОГРАММИСТА Требования к содержанию и оформлению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6BA7" w:rsidRPr="00A60939" w:rsidRDefault="00E86BA7" w:rsidP="00A60939">
      <w:pPr>
        <w:numPr>
          <w:ilvl w:val="0"/>
          <w:numId w:val="31"/>
        </w:numPr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Р 51904-2002.Программное обеспечение встроенных систем. Общие требования к разработке и документированию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6BA7" w:rsidRPr="00A60939" w:rsidRDefault="00E86BA7" w:rsidP="00A60939">
      <w:pPr>
        <w:numPr>
          <w:ilvl w:val="0"/>
          <w:numId w:val="31"/>
        </w:numPr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19.101-77 Единая система программной документации (ЕСПД). Виды программ и программных документов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6BA7" w:rsidRPr="00A60939" w:rsidRDefault="00E86BA7" w:rsidP="00A60939">
      <w:pPr>
        <w:numPr>
          <w:ilvl w:val="0"/>
          <w:numId w:val="31"/>
        </w:numPr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19.401-78. Текст программы. Требования к содержанию и</w:t>
      </w:r>
      <w:r w:rsidR="00261CDE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оформлению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6BA7" w:rsidRPr="00A60939" w:rsidRDefault="00E86BA7" w:rsidP="00A60939">
      <w:pPr>
        <w:numPr>
          <w:ilvl w:val="0"/>
          <w:numId w:val="31"/>
        </w:numPr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Р ИСО/МЭК 90003-2014 Разработка программных продуктов. Руководящие указания по применению ИСО 9001:2008 при</w:t>
      </w:r>
      <w:r w:rsidR="00261CDE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разработке программных продуктов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6BA7" w:rsidRPr="00A60939" w:rsidRDefault="00E86BA7" w:rsidP="00A60939">
      <w:pPr>
        <w:numPr>
          <w:ilvl w:val="0"/>
          <w:numId w:val="31"/>
        </w:numPr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ГОСТ Р ИСО/МЭК 8824-3-2002 Информационная технология (ИТ). Абстрактная синтаксическая нотация версии один (АСН.1). Часть 3. Спецификация ограничения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6BA7" w:rsidRPr="00A60939" w:rsidRDefault="00E86BA7" w:rsidP="00A60939">
      <w:pPr>
        <w:numPr>
          <w:ilvl w:val="0"/>
          <w:numId w:val="31"/>
        </w:numPr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Р 55241.1-2012/ISO/TR 9241-100:2010 Эргономика взаимодействия человек-система. Часть 100. Введение в стандарты, относящиеся к эргономике программных средств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6BA7" w:rsidRPr="00A60939" w:rsidRDefault="00E86BA7" w:rsidP="00A60939">
      <w:pPr>
        <w:numPr>
          <w:ilvl w:val="0"/>
          <w:numId w:val="31"/>
        </w:numPr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Р ИСО/МЭК 9126-93 Информационная технология. Оценка программной продукции. Характеристики качества и руководства по их применению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12A66" w:rsidRPr="00A60939" w:rsidRDefault="00E86BA7" w:rsidP="00A60939">
      <w:pPr>
        <w:numPr>
          <w:ilvl w:val="0"/>
          <w:numId w:val="31"/>
        </w:numPr>
        <w:spacing w:after="0" w:line="36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 Р ИСО 9241-161-2016 Эргономика взаимодействия человек-система. Часть 161. Элементы графического пользовательского интерфейса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12A66" w:rsidRPr="00A60939" w:rsidRDefault="00E86BA7" w:rsidP="00A60939">
      <w:pPr>
        <w:pStyle w:val="a3"/>
        <w:numPr>
          <w:ilvl w:val="0"/>
          <w:numId w:val="31"/>
        </w:numPr>
        <w:tabs>
          <w:tab w:val="left" w:pos="851"/>
          <w:tab w:val="left" w:pos="993"/>
        </w:tabs>
        <w:spacing w:after="0" w:line="360" w:lineRule="auto"/>
        <w:ind w:left="0" w:firstLine="720"/>
        <w:jc w:val="both"/>
        <w:rPr>
          <w:rFonts w:ascii="Times New Roman" w:hAnsi="Times New Roman"/>
          <w:i/>
          <w:sz w:val="28"/>
          <w:szCs w:val="28"/>
        </w:rPr>
      </w:pPr>
      <w:r w:rsidRPr="00A60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ГОСТ Р ИСО/МЭК 15910-2002 Информационная технология (ИТ). Процесс создания документации пользователя программного средства</w:t>
      </w:r>
      <w:r w:rsidR="009E03D9" w:rsidRPr="00A609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86BA7" w:rsidRPr="00A60939" w:rsidRDefault="00E86BA7" w:rsidP="00A60939">
      <w:pPr>
        <w:pStyle w:val="a3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A60939">
        <w:rPr>
          <w:rFonts w:ascii="Times New Roman" w:hAnsi="Times New Roman"/>
          <w:b/>
          <w:bCs/>
          <w:sz w:val="28"/>
          <w:szCs w:val="28"/>
        </w:rPr>
        <w:t xml:space="preserve">СанПин </w:t>
      </w:r>
    </w:p>
    <w:p w:rsidR="00E86BA7" w:rsidRPr="00A60939" w:rsidRDefault="00E86BA7" w:rsidP="00A60939">
      <w:pPr>
        <w:numPr>
          <w:ilvl w:val="0"/>
          <w:numId w:val="3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 9-131 РБ 2000 Гигиенические требования к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видеодисплейным терминалам, электронно-вычислительным машинам и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работы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6BA7" w:rsidRPr="00A60939" w:rsidRDefault="00E86BA7" w:rsidP="00A60939">
      <w:pPr>
        <w:numPr>
          <w:ilvl w:val="0"/>
          <w:numId w:val="3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 2.2.2/2.4.1340-03Гигиенические требования к</w:t>
      </w:r>
      <w:r w:rsidR="00670551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персональным электронно-вычислитель</w:t>
      </w:r>
      <w:r w:rsidR="007802C7" w:rsidRPr="00A609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 машинам и организации работ.</w:t>
      </w:r>
    </w:p>
    <w:p w:rsidR="009C4B59" w:rsidRPr="00A60939" w:rsidRDefault="009E7710" w:rsidP="00A60939">
      <w:pPr>
        <w:keepNext/>
        <w:spacing w:after="0" w:line="36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A6093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компетенциио</w:t>
      </w:r>
      <w:r w:rsidRPr="00A60939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</w:t>
      </w:r>
      <w:r w:rsidR="00670551" w:rsidRPr="00A60939">
        <w:rPr>
          <w:rFonts w:ascii="Times New Roman" w:eastAsia="Calibri" w:hAnsi="Times New Roman" w:cs="Times New Roman"/>
          <w:sz w:val="28"/>
          <w:szCs w:val="28"/>
        </w:rPr>
        <w:t> </w:t>
      </w:r>
      <w:r w:rsidRPr="00A60939">
        <w:rPr>
          <w:rFonts w:ascii="Times New Roman" w:eastAsia="Calibri" w:hAnsi="Times New Roman" w:cs="Times New Roman"/>
          <w:sz w:val="28"/>
          <w:szCs w:val="28"/>
        </w:rPr>
        <w:t>требованиях современного рынка труда.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1028"/>
        <w:gridCol w:w="8686"/>
      </w:tblGrid>
      <w:tr w:rsidR="00670551" w:rsidRPr="00A60939" w:rsidTr="00670551">
        <w:trPr>
          <w:trHeight w:val="288"/>
        </w:trPr>
        <w:tc>
          <w:tcPr>
            <w:tcW w:w="529" w:type="pct"/>
            <w:shd w:val="clear" w:color="auto" w:fill="92D050"/>
            <w:vAlign w:val="center"/>
          </w:tcPr>
          <w:p w:rsidR="00425FBC" w:rsidRPr="00A60939" w:rsidRDefault="00425FBC" w:rsidP="00A60939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609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:rsidR="00425FBC" w:rsidRPr="00A60939" w:rsidRDefault="009F616C" w:rsidP="00A60939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609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C974BD" w:rsidRPr="00A60939" w:rsidTr="00425FBC">
        <w:tc>
          <w:tcPr>
            <w:tcW w:w="529" w:type="pct"/>
            <w:shd w:val="clear" w:color="auto" w:fill="BFBFBF"/>
          </w:tcPr>
          <w:p w:rsidR="00C974BD" w:rsidRPr="00A60939" w:rsidRDefault="00C974BD" w:rsidP="00C974BD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9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:rsidR="00C974BD" w:rsidRPr="00C974BD" w:rsidRDefault="00C974BD" w:rsidP="00C974BD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74BD">
              <w:rPr>
                <w:rFonts w:ascii="Times New Roman" w:hAnsi="Times New Roman" w:cs="Times New Roman"/>
              </w:rPr>
              <w:t>Анализ предметной области и проектирование архитектуры решения</w:t>
            </w:r>
          </w:p>
        </w:tc>
      </w:tr>
      <w:tr w:rsidR="00C974BD" w:rsidRPr="00A60939" w:rsidTr="00425FBC">
        <w:tc>
          <w:tcPr>
            <w:tcW w:w="529" w:type="pct"/>
            <w:shd w:val="clear" w:color="auto" w:fill="BFBFBF"/>
          </w:tcPr>
          <w:p w:rsidR="00C974BD" w:rsidRPr="00A60939" w:rsidRDefault="00C974BD" w:rsidP="00C974BD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93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:rsidR="00C974BD" w:rsidRPr="00C974BD" w:rsidRDefault="00C974BD" w:rsidP="00C974BD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74BD">
              <w:rPr>
                <w:rFonts w:ascii="Times New Roman" w:hAnsi="Times New Roman" w:cs="Times New Roman"/>
              </w:rPr>
              <w:t>Разработка и реализация программно-аппаратного решения</w:t>
            </w:r>
          </w:p>
        </w:tc>
      </w:tr>
      <w:tr w:rsidR="00C974BD" w:rsidRPr="00A60939" w:rsidTr="00670551">
        <w:trPr>
          <w:trHeight w:val="275"/>
        </w:trPr>
        <w:tc>
          <w:tcPr>
            <w:tcW w:w="529" w:type="pct"/>
            <w:shd w:val="clear" w:color="auto" w:fill="BFBFBF"/>
          </w:tcPr>
          <w:p w:rsidR="00C974BD" w:rsidRPr="00A60939" w:rsidRDefault="00C974BD" w:rsidP="00C974BD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93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:rsidR="00C974BD" w:rsidRPr="00C974BD" w:rsidRDefault="00C974BD" w:rsidP="00C974BD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974BD">
              <w:rPr>
                <w:rFonts w:ascii="Times New Roman" w:hAnsi="Times New Roman" w:cs="Times New Roman"/>
              </w:rPr>
              <w:t>Интеграция решения с внешними информационными системами и сервисами</w:t>
            </w:r>
          </w:p>
        </w:tc>
      </w:tr>
      <w:tr w:rsidR="00C974BD" w:rsidRPr="00A60939" w:rsidTr="00670551">
        <w:trPr>
          <w:trHeight w:val="421"/>
        </w:trPr>
        <w:tc>
          <w:tcPr>
            <w:tcW w:w="529" w:type="pct"/>
            <w:shd w:val="clear" w:color="auto" w:fill="BFBFBF"/>
          </w:tcPr>
          <w:p w:rsidR="00C974BD" w:rsidRPr="00A60939" w:rsidRDefault="00C974BD" w:rsidP="00C974BD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093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</w:tcPr>
          <w:p w:rsidR="00C974BD" w:rsidRPr="00C974BD" w:rsidRDefault="00C974BD" w:rsidP="00C974BD">
            <w:pPr>
              <w:spacing w:after="0" w:line="36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74BD">
              <w:rPr>
                <w:rFonts w:ascii="Times New Roman" w:hAnsi="Times New Roman" w:cs="Times New Roman"/>
              </w:rPr>
              <w:t>Тестирование, валидация и обеспечение качества решения</w:t>
            </w:r>
          </w:p>
        </w:tc>
      </w:tr>
      <w:tr w:rsidR="00C974BD" w:rsidRPr="00A60939" w:rsidTr="00670551">
        <w:trPr>
          <w:trHeight w:val="421"/>
        </w:trPr>
        <w:tc>
          <w:tcPr>
            <w:tcW w:w="529" w:type="pct"/>
            <w:shd w:val="clear" w:color="auto" w:fill="BFBFBF"/>
          </w:tcPr>
          <w:p w:rsidR="00C974BD" w:rsidRPr="00A60939" w:rsidRDefault="00C974BD" w:rsidP="00C974BD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:rsidR="00C974BD" w:rsidRPr="00C974BD" w:rsidRDefault="00C974BD" w:rsidP="00C974BD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974BD">
              <w:rPr>
                <w:rFonts w:ascii="Times New Roman" w:hAnsi="Times New Roman" w:cs="Times New Roman"/>
              </w:rPr>
              <w:t>Соблюдение норм технологической и информационной безопасности, принципов бережливого производства</w:t>
            </w:r>
          </w:p>
        </w:tc>
      </w:tr>
      <w:tr w:rsidR="00C974BD" w:rsidRPr="00A60939" w:rsidTr="00670551">
        <w:trPr>
          <w:trHeight w:val="421"/>
        </w:trPr>
        <w:tc>
          <w:tcPr>
            <w:tcW w:w="529" w:type="pct"/>
            <w:shd w:val="clear" w:color="auto" w:fill="BFBFBF"/>
          </w:tcPr>
          <w:p w:rsidR="00C974BD" w:rsidRPr="00A60939" w:rsidRDefault="00C974BD" w:rsidP="00C974BD">
            <w:pPr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1" w:type="pct"/>
          </w:tcPr>
          <w:p w:rsidR="00C974BD" w:rsidRPr="00C974BD" w:rsidRDefault="00C974BD" w:rsidP="00C974BD">
            <w:pPr>
              <w:spacing w:after="0"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974BD">
              <w:rPr>
                <w:rFonts w:ascii="Times New Roman" w:hAnsi="Times New Roman" w:cs="Times New Roman"/>
              </w:rPr>
              <w:t>Документирование процесса разработки и презентация решения</w:t>
            </w:r>
          </w:p>
        </w:tc>
      </w:tr>
    </w:tbl>
    <w:p w:rsidR="001B15DE" w:rsidRPr="00A60939" w:rsidRDefault="001B15DE" w:rsidP="00A60939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A60939" w:rsidSect="00670551">
      <w:pgSz w:w="11906" w:h="16838"/>
      <w:pgMar w:top="1134" w:right="707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3BB" w:rsidRDefault="00E423BB" w:rsidP="00A130B3">
      <w:pPr>
        <w:spacing w:after="0" w:line="240" w:lineRule="auto"/>
      </w:pPr>
      <w:r>
        <w:separator/>
      </w:r>
    </w:p>
  </w:endnote>
  <w:endnote w:type="continuationSeparator" w:id="1">
    <w:p w:rsidR="00E423BB" w:rsidRDefault="00E423BB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k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30B3" w:rsidRPr="00670551" w:rsidRDefault="009C7A7C" w:rsidP="0067055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7055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67055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7055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6175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7055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3BB" w:rsidRDefault="00E423BB" w:rsidP="00A130B3">
      <w:pPr>
        <w:spacing w:after="0" w:line="240" w:lineRule="auto"/>
      </w:pPr>
      <w:r>
        <w:separator/>
      </w:r>
    </w:p>
  </w:footnote>
  <w:footnote w:type="continuationSeparator" w:id="1">
    <w:p w:rsidR="00E423BB" w:rsidRDefault="00E423BB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A4B"/>
    <w:multiLevelType w:val="multilevel"/>
    <w:tmpl w:val="471A06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.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>
    <w:nsid w:val="06F3425B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%4)"/>
      <w:lvlJc w:val="left"/>
      <w:pPr>
        <w:ind w:left="720" w:hanging="360"/>
      </w:pPr>
      <w:rPr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0D285F9E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lvlText w:val="%4)"/>
      <w:lvlJc w:val="left"/>
      <w:pPr>
        <w:ind w:left="720" w:hanging="360"/>
      </w:pPr>
      <w:rPr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">
    <w:nsid w:val="14D14C22"/>
    <w:multiLevelType w:val="hybridMultilevel"/>
    <w:tmpl w:val="44BE875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9300759"/>
    <w:multiLevelType w:val="hybridMultilevel"/>
    <w:tmpl w:val="1D1AB3C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9A053F8"/>
    <w:multiLevelType w:val="hybridMultilevel"/>
    <w:tmpl w:val="1486D856"/>
    <w:lvl w:ilvl="0" w:tplc="04440C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D1016C"/>
    <w:multiLevelType w:val="hybridMultilevel"/>
    <w:tmpl w:val="73E6D32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1F2503DC"/>
    <w:multiLevelType w:val="hybridMultilevel"/>
    <w:tmpl w:val="7D6C21A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24396384"/>
    <w:multiLevelType w:val="hybridMultilevel"/>
    <w:tmpl w:val="32F40CEA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>
    <w:nsid w:val="2A106F3F"/>
    <w:multiLevelType w:val="hybridMultilevel"/>
    <w:tmpl w:val="25B891A0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>
    <w:nsid w:val="2C420EB4"/>
    <w:multiLevelType w:val="hybridMultilevel"/>
    <w:tmpl w:val="6B8C7A8E"/>
    <w:lvl w:ilvl="0" w:tplc="041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2">
    <w:nsid w:val="33CF517B"/>
    <w:multiLevelType w:val="hybridMultilevel"/>
    <w:tmpl w:val="374A6234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>
    <w:nsid w:val="38D57818"/>
    <w:multiLevelType w:val="hybridMultilevel"/>
    <w:tmpl w:val="2AC05B8A"/>
    <w:lvl w:ilvl="0" w:tplc="04440C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9C1566A"/>
    <w:multiLevelType w:val="hybridMultilevel"/>
    <w:tmpl w:val="BFE08D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557FBC"/>
    <w:multiLevelType w:val="hybridMultilevel"/>
    <w:tmpl w:val="4BCA01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BFE3B28"/>
    <w:multiLevelType w:val="hybridMultilevel"/>
    <w:tmpl w:val="708C3576"/>
    <w:lvl w:ilvl="0" w:tplc="04440C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 w:val="0"/>
        <w:iCs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D6B7216"/>
    <w:multiLevelType w:val="hybridMultilevel"/>
    <w:tmpl w:val="E6E8E41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40356AB3"/>
    <w:multiLevelType w:val="multilevel"/>
    <w:tmpl w:val="4C00EC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>
    <w:nsid w:val="4E3B6622"/>
    <w:multiLevelType w:val="hybridMultilevel"/>
    <w:tmpl w:val="C898F124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E81633"/>
    <w:multiLevelType w:val="hybridMultilevel"/>
    <w:tmpl w:val="C3F0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A000664"/>
    <w:multiLevelType w:val="hybridMultilevel"/>
    <w:tmpl w:val="D53E3BE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5A6E64E3"/>
    <w:multiLevelType w:val="hybridMultilevel"/>
    <w:tmpl w:val="93327376"/>
    <w:lvl w:ilvl="0" w:tplc="E4CE4E7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C8D5CDE"/>
    <w:multiLevelType w:val="multilevel"/>
    <w:tmpl w:val="F35CC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36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>
    <w:nsid w:val="5E46747D"/>
    <w:multiLevelType w:val="hybridMultilevel"/>
    <w:tmpl w:val="3AF88946"/>
    <w:lvl w:ilvl="0" w:tplc="041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25">
    <w:nsid w:val="5E6A48AB"/>
    <w:multiLevelType w:val="hybridMultilevel"/>
    <w:tmpl w:val="1C343E52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61D4425F"/>
    <w:multiLevelType w:val="hybridMultilevel"/>
    <w:tmpl w:val="530699A4"/>
    <w:lvl w:ilvl="0" w:tplc="CC34730C">
      <w:start w:val="1"/>
      <w:numFmt w:val="decimal"/>
      <w:lvlText w:val="%1."/>
      <w:lvlJc w:val="left"/>
      <w:pPr>
        <w:ind w:left="1080" w:hanging="360"/>
      </w:pPr>
      <w:rPr>
        <w:i w:val="0"/>
        <w:iCs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48B77F6"/>
    <w:multiLevelType w:val="hybridMultilevel"/>
    <w:tmpl w:val="C3F043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6735E19"/>
    <w:multiLevelType w:val="multilevel"/>
    <w:tmpl w:val="5A7245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9">
    <w:nsid w:val="7855179D"/>
    <w:multiLevelType w:val="hybridMultilevel"/>
    <w:tmpl w:val="1CF679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BB10525"/>
    <w:multiLevelType w:val="multilevel"/>
    <w:tmpl w:val="E966B1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>
    <w:nsid w:val="7EFC5E09"/>
    <w:multiLevelType w:val="hybridMultilevel"/>
    <w:tmpl w:val="B808971A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15"/>
  </w:num>
  <w:num w:numId="4">
    <w:abstractNumId w:val="18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3"/>
  </w:num>
  <w:num w:numId="8">
    <w:abstractNumId w:val="14"/>
  </w:num>
  <w:num w:numId="9">
    <w:abstractNumId w:val="2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  <w:num w:numId="14">
    <w:abstractNumId w:val="7"/>
  </w:num>
  <w:num w:numId="15">
    <w:abstractNumId w:val="25"/>
  </w:num>
  <w:num w:numId="16">
    <w:abstractNumId w:val="17"/>
  </w:num>
  <w:num w:numId="17">
    <w:abstractNumId w:val="12"/>
  </w:num>
  <w:num w:numId="18">
    <w:abstractNumId w:val="8"/>
  </w:num>
  <w:num w:numId="19">
    <w:abstractNumId w:val="9"/>
  </w:num>
  <w:num w:numId="20">
    <w:abstractNumId w:val="22"/>
  </w:num>
  <w:num w:numId="21">
    <w:abstractNumId w:val="26"/>
  </w:num>
  <w:num w:numId="22">
    <w:abstractNumId w:val="29"/>
  </w:num>
  <w:num w:numId="23">
    <w:abstractNumId w:val="26"/>
  </w:num>
  <w:num w:numId="24">
    <w:abstractNumId w:val="7"/>
  </w:num>
  <w:num w:numId="25">
    <w:abstractNumId w:val="20"/>
  </w:num>
  <w:num w:numId="26">
    <w:abstractNumId w:val="27"/>
  </w:num>
  <w:num w:numId="27">
    <w:abstractNumId w:val="31"/>
  </w:num>
  <w:num w:numId="28">
    <w:abstractNumId w:val="19"/>
  </w:num>
  <w:num w:numId="29">
    <w:abstractNumId w:val="28"/>
  </w:num>
  <w:num w:numId="30">
    <w:abstractNumId w:val="6"/>
  </w:num>
  <w:num w:numId="31">
    <w:abstractNumId w:val="16"/>
  </w:num>
  <w:num w:numId="32">
    <w:abstractNumId w:val="13"/>
  </w:num>
  <w:num w:numId="33">
    <w:abstractNumId w:val="5"/>
  </w:num>
  <w:num w:numId="34">
    <w:abstractNumId w:val="30"/>
  </w:num>
  <w:num w:numId="35">
    <w:abstractNumId w:val="24"/>
  </w:num>
  <w:num w:numId="3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F94"/>
    <w:rsid w:val="000014F1"/>
    <w:rsid w:val="00004CB7"/>
    <w:rsid w:val="00054085"/>
    <w:rsid w:val="00063A2E"/>
    <w:rsid w:val="00093999"/>
    <w:rsid w:val="000A0276"/>
    <w:rsid w:val="000B5886"/>
    <w:rsid w:val="000E07EF"/>
    <w:rsid w:val="001262E4"/>
    <w:rsid w:val="001509C4"/>
    <w:rsid w:val="00154178"/>
    <w:rsid w:val="001B15DE"/>
    <w:rsid w:val="001B3CD8"/>
    <w:rsid w:val="001F1DE0"/>
    <w:rsid w:val="001F2089"/>
    <w:rsid w:val="001F331A"/>
    <w:rsid w:val="00261CDE"/>
    <w:rsid w:val="002E4A05"/>
    <w:rsid w:val="002F5593"/>
    <w:rsid w:val="0034112D"/>
    <w:rsid w:val="0036435A"/>
    <w:rsid w:val="003D0CC1"/>
    <w:rsid w:val="003F614A"/>
    <w:rsid w:val="00412A66"/>
    <w:rsid w:val="00425FBC"/>
    <w:rsid w:val="004278C0"/>
    <w:rsid w:val="00432B42"/>
    <w:rsid w:val="004763CC"/>
    <w:rsid w:val="004C664E"/>
    <w:rsid w:val="004D4F10"/>
    <w:rsid w:val="004F3368"/>
    <w:rsid w:val="004F5C21"/>
    <w:rsid w:val="00532AD0"/>
    <w:rsid w:val="00534943"/>
    <w:rsid w:val="00565F00"/>
    <w:rsid w:val="00596E5D"/>
    <w:rsid w:val="005C6A34"/>
    <w:rsid w:val="005D2EF1"/>
    <w:rsid w:val="005F7F01"/>
    <w:rsid w:val="00605184"/>
    <w:rsid w:val="00643A5C"/>
    <w:rsid w:val="00667C6D"/>
    <w:rsid w:val="00670551"/>
    <w:rsid w:val="006D456D"/>
    <w:rsid w:val="00704845"/>
    <w:rsid w:val="00712F37"/>
    <w:rsid w:val="00716F94"/>
    <w:rsid w:val="00736E29"/>
    <w:rsid w:val="0075447A"/>
    <w:rsid w:val="00756175"/>
    <w:rsid w:val="007802C7"/>
    <w:rsid w:val="007A66C6"/>
    <w:rsid w:val="007B36A3"/>
    <w:rsid w:val="00916EE5"/>
    <w:rsid w:val="00963931"/>
    <w:rsid w:val="009A7AD8"/>
    <w:rsid w:val="009C352D"/>
    <w:rsid w:val="009C4B59"/>
    <w:rsid w:val="009C7A7C"/>
    <w:rsid w:val="009E03D9"/>
    <w:rsid w:val="009E6ACA"/>
    <w:rsid w:val="009E7710"/>
    <w:rsid w:val="009F50AA"/>
    <w:rsid w:val="009F616C"/>
    <w:rsid w:val="00A130B3"/>
    <w:rsid w:val="00A16918"/>
    <w:rsid w:val="00A45EDF"/>
    <w:rsid w:val="00A473F6"/>
    <w:rsid w:val="00A550B7"/>
    <w:rsid w:val="00A60939"/>
    <w:rsid w:val="00A653CB"/>
    <w:rsid w:val="00A74037"/>
    <w:rsid w:val="00A90B02"/>
    <w:rsid w:val="00A9595C"/>
    <w:rsid w:val="00AA1894"/>
    <w:rsid w:val="00AB059B"/>
    <w:rsid w:val="00B03DB1"/>
    <w:rsid w:val="00B341C1"/>
    <w:rsid w:val="00B459C4"/>
    <w:rsid w:val="00B47CF2"/>
    <w:rsid w:val="00B80ACD"/>
    <w:rsid w:val="00B96387"/>
    <w:rsid w:val="00C513B5"/>
    <w:rsid w:val="00C67D85"/>
    <w:rsid w:val="00C974BD"/>
    <w:rsid w:val="00CC3B58"/>
    <w:rsid w:val="00CC6813"/>
    <w:rsid w:val="00CD4D8F"/>
    <w:rsid w:val="00CE3ECA"/>
    <w:rsid w:val="00D044E2"/>
    <w:rsid w:val="00D15700"/>
    <w:rsid w:val="00D543E9"/>
    <w:rsid w:val="00D74D1E"/>
    <w:rsid w:val="00DA229B"/>
    <w:rsid w:val="00DB4D48"/>
    <w:rsid w:val="00DE0381"/>
    <w:rsid w:val="00E110E4"/>
    <w:rsid w:val="00E21181"/>
    <w:rsid w:val="00E423BB"/>
    <w:rsid w:val="00E86BA7"/>
    <w:rsid w:val="00EB4AFE"/>
    <w:rsid w:val="00EF7780"/>
    <w:rsid w:val="00F3501F"/>
    <w:rsid w:val="00FA0291"/>
    <w:rsid w:val="00FA6994"/>
    <w:rsid w:val="00FC1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annotation reference"/>
    <w:basedOn w:val="a0"/>
    <w:uiPriority w:val="99"/>
    <w:semiHidden/>
    <w:unhideWhenUsed/>
    <w:rsid w:val="001509C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509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509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509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509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150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509C4"/>
    <w:rPr>
      <w:rFonts w:ascii="Segoe UI" w:hAnsi="Segoe UI" w:cs="Segoe UI"/>
      <w:sz w:val="18"/>
      <w:szCs w:val="18"/>
    </w:rPr>
  </w:style>
  <w:style w:type="paragraph" w:styleId="af0">
    <w:name w:val="Body Text"/>
    <w:basedOn w:val="a"/>
    <w:link w:val="af1"/>
    <w:semiHidden/>
    <w:rsid w:val="00736E29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1">
    <w:name w:val="Основной текст Знак"/>
    <w:basedOn w:val="a0"/>
    <w:link w:val="af0"/>
    <w:semiHidden/>
    <w:rsid w:val="00736E29"/>
    <w:rPr>
      <w:rFonts w:ascii="Arial" w:eastAsia="Times New Roman" w:hAnsi="Arial" w:cs="Times New Roman"/>
      <w:sz w:val="24"/>
      <w:szCs w:val="20"/>
      <w:lang w:val="en-AU"/>
    </w:rPr>
  </w:style>
  <w:style w:type="table" w:styleId="af2">
    <w:name w:val="Table Grid"/>
    <w:basedOn w:val="a1"/>
    <w:uiPriority w:val="39"/>
    <w:rsid w:val="00E8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"/>
    <w:next w:val="a"/>
    <w:uiPriority w:val="35"/>
    <w:unhideWhenUsed/>
    <w:qFormat/>
    <w:rsid w:val="009E771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f4">
    <w:name w:val="Strong"/>
    <w:basedOn w:val="a0"/>
    <w:uiPriority w:val="22"/>
    <w:qFormat/>
    <w:rsid w:val="001F33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Правдина Мария Евгеньевна</dc:creator>
  <cp:keywords/>
  <dc:description/>
  <cp:lastModifiedBy>0000</cp:lastModifiedBy>
  <cp:revision>13</cp:revision>
  <cp:lastPrinted>2025-07-31T08:37:00Z</cp:lastPrinted>
  <dcterms:created xsi:type="dcterms:W3CDTF">2025-03-10T13:48:00Z</dcterms:created>
  <dcterms:modified xsi:type="dcterms:W3CDTF">2025-11-02T11:39:00Z</dcterms:modified>
</cp:coreProperties>
</file>